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0C" w:rsidRPr="009E5366" w:rsidRDefault="005B4D0C" w:rsidP="005B4D0C">
      <w:pPr>
        <w:spacing w:line="100" w:lineRule="atLeast"/>
        <w:jc w:val="center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 w:rsidRPr="009E5366">
        <w:rPr>
          <w:rFonts w:eastAsia="Tahoma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29C316C2" wp14:editId="3C4CE692">
            <wp:extent cx="341630" cy="413385"/>
            <wp:effectExtent l="0" t="0" r="127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D0C" w:rsidRPr="009E5366" w:rsidRDefault="005B4D0C" w:rsidP="005B4D0C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9E5366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МУНИЦИПАЛЬНОЕ БЮДЖЕТНОЕ ОБЩЕОБРАЗОВАТЕЛЬНОЕ УЧРЕЖДЕНИЕ</w:t>
      </w:r>
    </w:p>
    <w:p w:rsidR="005B4D0C" w:rsidRPr="009E5366" w:rsidRDefault="005B4D0C" w:rsidP="005B4D0C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9E5366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БРЫЛИНСКАЯ ОСНОВНАЯ ОБЩЕОБРАЗОВАТЕЛЬНАЯ ШКОЛА</w:t>
      </w:r>
    </w:p>
    <w:p w:rsidR="005B4D0C" w:rsidRPr="009E5366" w:rsidRDefault="005B4D0C" w:rsidP="005B4D0C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</w:p>
    <w:p w:rsidR="005B4D0C" w:rsidRPr="009E5366" w:rsidRDefault="005B4D0C" w:rsidP="005B4D0C">
      <w:pPr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Приложение 7</w:t>
      </w:r>
      <w:r w:rsidRPr="009E5366">
        <w:br/>
      </w:r>
      <w:r w:rsidRPr="009E5366">
        <w:rPr>
          <w:color w:val="000000"/>
          <w:sz w:val="24"/>
          <w:szCs w:val="24"/>
        </w:rPr>
        <w:t xml:space="preserve"> к Приказу № 162/2 от 01.09.2025</w:t>
      </w:r>
    </w:p>
    <w:p w:rsidR="005B4D0C" w:rsidRPr="009E5366" w:rsidRDefault="005B4D0C" w:rsidP="005B4D0C">
      <w:pPr>
        <w:spacing w:before="20"/>
        <w:rPr>
          <w:rFonts w:ascii="Arial MT" w:eastAsia="Microsoft Sans Serif" w:hAnsi="Microsoft Sans Serif" w:cs="Microsoft Sans Serif"/>
          <w:sz w:val="28"/>
          <w:szCs w:val="7"/>
        </w:rPr>
      </w:pPr>
    </w:p>
    <w:p w:rsidR="00F36353" w:rsidRDefault="00F36353">
      <w:pPr>
        <w:ind w:left="5912"/>
        <w:rPr>
          <w:sz w:val="20"/>
        </w:rPr>
      </w:pPr>
    </w:p>
    <w:p w:rsidR="00F36353" w:rsidRDefault="00F36353">
      <w:pPr>
        <w:pStyle w:val="a3"/>
        <w:spacing w:before="143"/>
        <w:ind w:left="0" w:firstLine="0"/>
        <w:jc w:val="left"/>
      </w:pPr>
    </w:p>
    <w:p w:rsidR="00F36353" w:rsidRDefault="00A900EF">
      <w:pPr>
        <w:pStyle w:val="1"/>
        <w:spacing w:before="1" w:line="276" w:lineRule="auto"/>
        <w:ind w:left="136" w:right="136"/>
        <w:jc w:val="center"/>
      </w:pPr>
      <w:r>
        <w:t>План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повышению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компетентности педагогических работников</w:t>
      </w:r>
      <w:r>
        <w:rPr>
          <w:spacing w:val="40"/>
        </w:rPr>
        <w:t xml:space="preserve"> </w:t>
      </w:r>
      <w:r w:rsidR="005B4D0C">
        <w:t xml:space="preserve">МБОУ </w:t>
      </w:r>
      <w:proofErr w:type="spellStart"/>
      <w:r w:rsidR="005B4D0C">
        <w:t>Брылинская</w:t>
      </w:r>
      <w:proofErr w:type="spellEnd"/>
      <w:r w:rsidR="005B4D0C">
        <w:t xml:space="preserve"> ООШ</w:t>
      </w:r>
    </w:p>
    <w:p w:rsidR="00F36353" w:rsidRDefault="00A900EF">
      <w:pPr>
        <w:spacing w:before="1"/>
        <w:ind w:left="137" w:right="13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 w:rsidR="005B4D0C">
        <w:rPr>
          <w:b/>
          <w:sz w:val="24"/>
        </w:rPr>
        <w:t>2025-2026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учебный </w:t>
      </w:r>
      <w:r>
        <w:rPr>
          <w:b/>
          <w:spacing w:val="-4"/>
          <w:sz w:val="24"/>
        </w:rPr>
        <w:t>год»</w:t>
      </w:r>
    </w:p>
    <w:bookmarkEnd w:id="0"/>
    <w:p w:rsidR="00F36353" w:rsidRDefault="00F36353">
      <w:pPr>
        <w:pStyle w:val="a3"/>
        <w:spacing w:before="41"/>
        <w:ind w:left="0" w:firstLine="0"/>
        <w:jc w:val="left"/>
        <w:rPr>
          <w:b/>
        </w:rPr>
      </w:pPr>
    </w:p>
    <w:p w:rsidR="00F36353" w:rsidRDefault="00A900EF">
      <w:pPr>
        <w:pStyle w:val="a3"/>
        <w:ind w:right="142" w:firstLine="602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повышение предметной и методической компетентности педагогических работников, создание образовательного пространства, способствующего развитию ребенка, формированию стремления к саморазвитию и самосовершенствованию.</w:t>
      </w:r>
    </w:p>
    <w:p w:rsidR="00F36353" w:rsidRDefault="00A900EF">
      <w:pPr>
        <w:pStyle w:val="1"/>
      </w:pPr>
      <w:r>
        <w:rPr>
          <w:spacing w:val="-2"/>
        </w:rPr>
        <w:t>Задачи: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45" w:firstLine="720"/>
        <w:rPr>
          <w:sz w:val="24"/>
        </w:rPr>
      </w:pPr>
      <w:r>
        <w:rPr>
          <w:sz w:val="24"/>
        </w:rPr>
        <w:t>совершенствовать систему монитор</w:t>
      </w:r>
      <w:r>
        <w:rPr>
          <w:sz w:val="24"/>
        </w:rPr>
        <w:t>инга и диагностики успешности образования, уровня профессиональной компетентности и методической подготовки педагогов;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40" w:firstLine="720"/>
        <w:rPr>
          <w:sz w:val="24"/>
        </w:rPr>
      </w:pPr>
      <w:proofErr w:type="gramStart"/>
      <w:r>
        <w:rPr>
          <w:sz w:val="24"/>
        </w:rPr>
        <w:t>организовать участие педагогов в курсах повышения квалификации, в очном и дистанционном форматах, в практико-ориентированных семинарах на</w:t>
      </w:r>
      <w:r>
        <w:rPr>
          <w:sz w:val="24"/>
        </w:rPr>
        <w:t xml:space="preserve"> базе образовательной </w:t>
      </w:r>
      <w:r>
        <w:rPr>
          <w:spacing w:val="-2"/>
          <w:sz w:val="24"/>
        </w:rPr>
        <w:t>организации;</w:t>
      </w:r>
      <w:proofErr w:type="gramEnd"/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pacing w:val="-2"/>
          <w:sz w:val="24"/>
        </w:rPr>
        <w:t>организовать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наставнических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пар;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left="1581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адресное повышение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квалификации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36" w:firstLine="720"/>
        <w:rPr>
          <w:sz w:val="24"/>
        </w:rPr>
      </w:pPr>
      <w:r>
        <w:rPr>
          <w:sz w:val="24"/>
        </w:rPr>
        <w:t xml:space="preserve">организовать мероприятия по обмену опытом, в том числе </w:t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 xml:space="preserve"> уроков с последующим самоанализом и анализом, проведение уроков-практикумов, выступления на совещаниях учителями.</w:t>
      </w:r>
    </w:p>
    <w:p w:rsidR="00F36353" w:rsidRDefault="00F36353">
      <w:pPr>
        <w:pStyle w:val="a3"/>
        <w:ind w:left="0" w:firstLine="0"/>
        <w:jc w:val="left"/>
      </w:pPr>
    </w:p>
    <w:p w:rsidR="00F36353" w:rsidRDefault="00A900EF">
      <w:pPr>
        <w:pStyle w:val="1"/>
      </w:pPr>
      <w:r>
        <w:t>Меры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:rsidR="00F36353" w:rsidRDefault="00A900EF">
      <w:pPr>
        <w:ind w:left="86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учителей: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left="1581"/>
        <w:jc w:val="left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</w:t>
      </w:r>
      <w:r>
        <w:rPr>
          <w:spacing w:val="-2"/>
          <w:sz w:val="24"/>
        </w:rPr>
        <w:t>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left="1581"/>
        <w:jc w:val="left"/>
        <w:rPr>
          <w:sz w:val="24"/>
        </w:rPr>
      </w:pPr>
      <w:r>
        <w:rPr>
          <w:spacing w:val="-2"/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квалификационных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категорий;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792" w:firstLine="72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статуса</w:t>
      </w:r>
    </w:p>
    <w:p w:rsidR="00F36353" w:rsidRDefault="00A900EF">
      <w:pPr>
        <w:pStyle w:val="a3"/>
        <w:ind w:left="861" w:firstLine="0"/>
        <w:jc w:val="left"/>
      </w:pPr>
      <w:r>
        <w:t>«соответствует</w:t>
      </w:r>
      <w:r>
        <w:rPr>
          <w:spacing w:val="-15"/>
        </w:rPr>
        <w:t xml:space="preserve"> </w:t>
      </w:r>
      <w:r>
        <w:t>занимаемой</w:t>
      </w:r>
      <w:r>
        <w:rPr>
          <w:spacing w:val="-14"/>
        </w:rPr>
        <w:t xml:space="preserve"> </w:t>
      </w:r>
      <w:r>
        <w:rPr>
          <w:spacing w:val="-2"/>
        </w:rPr>
        <w:t>должности»;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2034" w:firstLine="720"/>
        <w:jc w:val="left"/>
        <w:rPr>
          <w:sz w:val="24"/>
        </w:rPr>
      </w:pPr>
      <w:r>
        <w:rPr>
          <w:sz w:val="24"/>
        </w:rPr>
        <w:t>знакомство учителей с современными концепциями, моделями индивидуализированного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семинарах);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36" w:firstLine="720"/>
        <w:rPr>
          <w:sz w:val="24"/>
        </w:rPr>
      </w:pPr>
      <w:r>
        <w:rPr>
          <w:sz w:val="24"/>
        </w:rPr>
        <w:t xml:space="preserve">презентация разработанных форм заданий, технологических карт, контрольно-измерительных материалов для текущего оценивания, </w:t>
      </w:r>
      <w:r>
        <w:rPr>
          <w:sz w:val="24"/>
        </w:rPr>
        <w:t xml:space="preserve">универсальных учебных материалов, ориентированных на достижение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left="1581"/>
        <w:rPr>
          <w:sz w:val="24"/>
        </w:rPr>
      </w:pPr>
      <w:r>
        <w:rPr>
          <w:spacing w:val="-2"/>
          <w:sz w:val="24"/>
        </w:rPr>
        <w:t>внедрение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педагогическую</w:t>
      </w:r>
      <w:r>
        <w:rPr>
          <w:sz w:val="24"/>
        </w:rPr>
        <w:t xml:space="preserve"> </w:t>
      </w:r>
      <w:r>
        <w:rPr>
          <w:spacing w:val="-2"/>
          <w:sz w:val="24"/>
        </w:rPr>
        <w:t>практику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приёмов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формирующего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40" w:firstLine="720"/>
        <w:rPr>
          <w:sz w:val="24"/>
        </w:rPr>
      </w:pPr>
      <w:r>
        <w:rPr>
          <w:sz w:val="24"/>
        </w:rPr>
        <w:t xml:space="preserve">разработка и реализация проектов наставнических пар, консультативная помощь </w:t>
      </w:r>
      <w:r>
        <w:rPr>
          <w:spacing w:val="-2"/>
          <w:sz w:val="24"/>
        </w:rPr>
        <w:t>педаго</w:t>
      </w:r>
      <w:r>
        <w:rPr>
          <w:spacing w:val="-2"/>
          <w:sz w:val="24"/>
        </w:rPr>
        <w:t>гам;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участие</w:t>
      </w:r>
      <w:r>
        <w:rPr>
          <w:spacing w:val="-1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практикумах,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классах;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43" w:firstLine="720"/>
        <w:rPr>
          <w:sz w:val="24"/>
        </w:rPr>
      </w:pPr>
      <w:r>
        <w:rPr>
          <w:sz w:val="24"/>
        </w:rPr>
        <w:t xml:space="preserve">анализ профессиональных методических затруднений педагогов, изучение потребности в повышении квалификации педагогических работников, организация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прохождением педагогами Программ</w:t>
      </w:r>
      <w:r>
        <w:rPr>
          <w:sz w:val="24"/>
        </w:rPr>
        <w:t xml:space="preserve"> повышения квалификации, создание картотеки повышения </w:t>
      </w:r>
      <w:r>
        <w:rPr>
          <w:spacing w:val="-2"/>
          <w:sz w:val="24"/>
        </w:rPr>
        <w:t>квалификации;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spacing w:before="1"/>
        <w:ind w:right="143" w:firstLine="720"/>
        <w:rPr>
          <w:sz w:val="24"/>
        </w:rPr>
      </w:pPr>
      <w:r>
        <w:rPr>
          <w:sz w:val="24"/>
        </w:rPr>
        <w:t>обобщение собственного опыта педагогической деятельности (статьи,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рекомендации, доклады, участие в фестивале открытых уроков, участие в мастер-классах и т.д.);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41" w:firstLine="720"/>
        <w:rPr>
          <w:sz w:val="24"/>
        </w:rPr>
      </w:pPr>
      <w:r>
        <w:rPr>
          <w:sz w:val="24"/>
        </w:rPr>
        <w:t>консультации, тренинги, маст</w:t>
      </w:r>
      <w:r>
        <w:rPr>
          <w:sz w:val="24"/>
        </w:rPr>
        <w:t>ер-классы, круглый стол для педагогов, имеющих профессиональные дефициты.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37" w:firstLine="720"/>
        <w:rPr>
          <w:sz w:val="24"/>
        </w:rPr>
      </w:pPr>
      <w:r>
        <w:rPr>
          <w:sz w:val="24"/>
        </w:rPr>
        <w:t xml:space="preserve">посещение уроков администрацией школы, </w:t>
      </w: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уроков учителями–предметниками, мониторинг качества преподавания учебных предметов;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spacing w:line="275" w:lineRule="exact"/>
        <w:ind w:left="1581"/>
        <w:rPr>
          <w:sz w:val="24"/>
        </w:rPr>
      </w:pPr>
      <w:r>
        <w:rPr>
          <w:sz w:val="24"/>
        </w:rPr>
        <w:t>ежегодный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отчёт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ШМО</w:t>
      </w:r>
    </w:p>
    <w:p w:rsidR="00F36353" w:rsidRDefault="00A900EF">
      <w:pPr>
        <w:pStyle w:val="1"/>
        <w:spacing w:line="275" w:lineRule="exact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администрации: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right="1462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контроля </w:t>
      </w:r>
      <w:r>
        <w:rPr>
          <w:sz w:val="24"/>
        </w:rPr>
        <w:lastRenderedPageBreak/>
        <w:t>педагогической деятельности, выстраивания целостной системы ВСОКО;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1581"/>
        </w:tabs>
        <w:ind w:left="1581"/>
        <w:rPr>
          <w:sz w:val="24"/>
        </w:rPr>
      </w:pPr>
      <w:r>
        <w:rPr>
          <w:spacing w:val="-2"/>
          <w:sz w:val="24"/>
        </w:rPr>
        <w:t>индивидуальное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 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рамках</w:t>
      </w:r>
      <w:r>
        <w:rPr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F36353" w:rsidRDefault="00A900EF">
      <w:pPr>
        <w:pStyle w:val="a4"/>
        <w:numPr>
          <w:ilvl w:val="0"/>
          <w:numId w:val="6"/>
        </w:numPr>
        <w:tabs>
          <w:tab w:val="left" w:pos="502"/>
        </w:tabs>
        <w:ind w:left="502" w:hanging="361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ВСОКО.</w:t>
      </w:r>
    </w:p>
    <w:p w:rsidR="00F36353" w:rsidRDefault="00F36353">
      <w:pPr>
        <w:pStyle w:val="a4"/>
        <w:rPr>
          <w:sz w:val="24"/>
        </w:rPr>
        <w:sectPr w:rsidR="00F36353">
          <w:type w:val="continuous"/>
          <w:pgSz w:w="11940" w:h="16860"/>
          <w:pgMar w:top="200" w:right="425" w:bottom="280" w:left="992" w:header="720" w:footer="720" w:gutter="0"/>
          <w:cols w:space="720"/>
        </w:sectPr>
      </w:pPr>
    </w:p>
    <w:p w:rsidR="00F36353" w:rsidRDefault="00F36353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390"/>
        <w:gridCol w:w="2580"/>
      </w:tblGrid>
      <w:tr w:rsidR="00F36353">
        <w:trPr>
          <w:trHeight w:val="594"/>
        </w:trPr>
        <w:tc>
          <w:tcPr>
            <w:tcW w:w="566" w:type="dxa"/>
          </w:tcPr>
          <w:p w:rsidR="00F36353" w:rsidRDefault="00A900EF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8"/>
                <w:sz w:val="24"/>
              </w:rPr>
              <w:t>п</w:t>
            </w:r>
            <w:proofErr w:type="gramEnd"/>
            <w:r>
              <w:rPr>
                <w:spacing w:val="-8"/>
                <w:sz w:val="24"/>
              </w:rPr>
              <w:t>/п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F36353">
        <w:trPr>
          <w:trHeight w:val="373"/>
        </w:trPr>
        <w:tc>
          <w:tcPr>
            <w:tcW w:w="566" w:type="dxa"/>
            <w:tcBorders>
              <w:bottom w:val="single" w:sz="8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  <w:tcBorders>
              <w:bottom w:val="single" w:sz="8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000000"/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827"/>
        </w:trPr>
        <w:tc>
          <w:tcPr>
            <w:tcW w:w="566" w:type="dxa"/>
            <w:tcBorders>
              <w:top w:val="single" w:sz="8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  <w:tcBorders>
              <w:top w:val="single" w:sz="8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F36353" w:rsidRDefault="005B4D0C"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top w:val="single" w:sz="8" w:space="0" w:color="000000"/>
              <w:right w:val="single" w:sz="6" w:space="0" w:color="000000"/>
            </w:tcBorders>
          </w:tcPr>
          <w:p w:rsidR="00F36353" w:rsidRDefault="00F3635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551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 повышения квалификации</w:t>
            </w:r>
          </w:p>
        </w:tc>
        <w:tc>
          <w:tcPr>
            <w:tcW w:w="1390" w:type="dxa"/>
          </w:tcPr>
          <w:p w:rsidR="00F36353" w:rsidRDefault="005B4D0C"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ind w:right="27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 через различные формы обучения: очные; очно -</w:t>
            </w:r>
          </w:p>
          <w:p w:rsidR="00F36353" w:rsidRDefault="00A900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заочные;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заочные;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 повышения квалификации)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  <w:p w:rsidR="00F36353" w:rsidRDefault="00A900E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934"/>
        </w:trPr>
        <w:tc>
          <w:tcPr>
            <w:tcW w:w="566" w:type="dxa"/>
            <w:tcBorders>
              <w:bottom w:val="single" w:sz="8" w:space="0" w:color="000000"/>
            </w:tcBorders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  <w:tcBorders>
              <w:bottom w:val="single" w:sz="8" w:space="0" w:color="000000"/>
            </w:tcBorders>
          </w:tcPr>
          <w:p w:rsidR="00F36353" w:rsidRDefault="00A900EF">
            <w:pPr>
              <w:pStyle w:val="TableParagraph"/>
              <w:spacing w:before="1"/>
              <w:ind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кадров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повышении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своей</w:t>
            </w:r>
            <w:proofErr w:type="gramEnd"/>
          </w:p>
          <w:p w:rsidR="00F36353" w:rsidRDefault="00A900EF">
            <w:pPr>
              <w:pStyle w:val="TableParagraph"/>
              <w:tabs>
                <w:tab w:val="left" w:pos="2271"/>
                <w:tab w:val="left" w:pos="3703"/>
              </w:tabs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затруднений учителей).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  <w:p w:rsidR="00F36353" w:rsidRDefault="00F3635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  <w:p w:rsidR="00F36353" w:rsidRDefault="00F3635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ВР.,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27"/>
        </w:trPr>
        <w:tc>
          <w:tcPr>
            <w:tcW w:w="566" w:type="dxa"/>
            <w:tcBorders>
              <w:top w:val="single" w:sz="8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  <w:tcBorders>
              <w:top w:val="single" w:sz="8" w:space="0" w:color="000000"/>
            </w:tcBorders>
          </w:tcPr>
          <w:p w:rsidR="00F36353" w:rsidRDefault="00A900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Изучение нормативно-правовых документов, касающихся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 w:rsidR="005B4D0C">
              <w:rPr>
                <w:sz w:val="24"/>
              </w:rPr>
              <w:t>2025-2026</w:t>
            </w:r>
            <w:r>
              <w:rPr>
                <w:sz w:val="24"/>
              </w:rPr>
              <w:t xml:space="preserve"> уч. году</w:t>
            </w: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F36353" w:rsidRDefault="005B4D0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top w:val="single" w:sz="8" w:space="0" w:color="000000"/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102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инновационных проектов и программ учителей в рамках подготовки к участию в конкурсах профессионального мастерства (гранты, Учитель года и т.д.)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ВР.,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416"/>
        </w:trPr>
        <w:tc>
          <w:tcPr>
            <w:tcW w:w="566" w:type="dxa"/>
            <w:vMerge w:val="restart"/>
          </w:tcPr>
          <w:p w:rsidR="00F36353" w:rsidRDefault="00A900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2" w:type="dxa"/>
            <w:vMerge w:val="restart"/>
          </w:tcPr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 в работе профессиональных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виртуальных, экспериментальных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 очных и заочных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 (план)</w:t>
            </w:r>
          </w:p>
        </w:tc>
        <w:tc>
          <w:tcPr>
            <w:tcW w:w="1390" w:type="dxa"/>
            <w:vMerge w:val="restart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bottom w:val="nil"/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 w:rsidR="005B4D0C">
              <w:rPr>
                <w:spacing w:val="-4"/>
                <w:sz w:val="24"/>
              </w:rPr>
              <w:t>В</w:t>
            </w:r>
            <w:r>
              <w:rPr>
                <w:spacing w:val="-4"/>
                <w:sz w:val="24"/>
              </w:rPr>
              <w:t>Р.,</w:t>
            </w:r>
          </w:p>
        </w:tc>
      </w:tr>
      <w:tr w:rsidR="00F36353">
        <w:trPr>
          <w:trHeight w:val="706"/>
        </w:trPr>
        <w:tc>
          <w:tcPr>
            <w:tcW w:w="566" w:type="dxa"/>
            <w:vMerge/>
            <w:tcBorders>
              <w:top w:val="nil"/>
            </w:tcBorders>
          </w:tcPr>
          <w:p w:rsidR="00F36353" w:rsidRDefault="00F36353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vMerge/>
            <w:tcBorders>
              <w:top w:val="nil"/>
            </w:tcBorders>
          </w:tcPr>
          <w:p w:rsidR="00F36353" w:rsidRDefault="00F36353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F36353" w:rsidRDefault="00F36353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right w:val="single" w:sz="6" w:space="0" w:color="000000"/>
            </w:tcBorders>
          </w:tcPr>
          <w:p w:rsidR="00F36353" w:rsidRDefault="005B4D0C">
            <w:pPr>
              <w:pStyle w:val="TableParagraph"/>
              <w:spacing w:before="13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 w:rsidR="00A900EF">
              <w:rPr>
                <w:spacing w:val="-4"/>
                <w:sz w:val="24"/>
              </w:rPr>
              <w:t xml:space="preserve"> </w:t>
            </w:r>
            <w:r w:rsidR="00A900EF">
              <w:rPr>
                <w:spacing w:val="-5"/>
                <w:sz w:val="24"/>
              </w:rPr>
              <w:t>ШМО</w:t>
            </w:r>
          </w:p>
        </w:tc>
      </w:tr>
      <w:tr w:rsidR="00F36353">
        <w:trPr>
          <w:trHeight w:val="1382"/>
        </w:trPr>
        <w:tc>
          <w:tcPr>
            <w:tcW w:w="566" w:type="dxa"/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ind w:right="27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воспитания, в том числе информационных, технологий, ресурсов электронной системы</w:t>
            </w:r>
          </w:p>
          <w:p w:rsidR="00F36353" w:rsidRDefault="00A900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before="1"/>
              <w:ind w:left="10" w:right="3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tabs>
                <w:tab w:val="left" w:pos="4289"/>
              </w:tabs>
              <w:spacing w:line="276" w:lineRule="exact"/>
              <w:ind w:right="-15" w:firstLine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мероприятий, </w:t>
            </w:r>
            <w:r>
              <w:rPr>
                <w:sz w:val="24"/>
              </w:rPr>
              <w:t>школьных этапов муниципальных и региональных Конкурсов (план)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ВР.,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нормативными документами по новым аттестационным категориям «педагог-методист» и</w:t>
            </w:r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«педагог-</w:t>
            </w:r>
            <w:r>
              <w:rPr>
                <w:spacing w:val="-2"/>
                <w:sz w:val="24"/>
              </w:rPr>
              <w:t>наставник»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 w:rsidR="005B4D0C">
              <w:rPr>
                <w:sz w:val="24"/>
              </w:rPr>
              <w:t>,</w:t>
            </w:r>
            <w:proofErr w:type="gramEnd"/>
            <w:r w:rsidR="005B4D0C">
              <w:rPr>
                <w:sz w:val="24"/>
              </w:rPr>
              <w:t xml:space="preserve">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28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firstLine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курсовой 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 (через информационную систему</w:t>
            </w:r>
            <w:proofErr w:type="gramEnd"/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образование)</w:t>
            </w:r>
            <w:proofErr w:type="gramEnd"/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551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right="628"/>
              <w:rPr>
                <w:sz w:val="24"/>
              </w:rPr>
            </w:pPr>
            <w:r>
              <w:rPr>
                <w:sz w:val="24"/>
              </w:rPr>
              <w:t>Системная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испытывающими методические затруднения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6" w:lineRule="exact"/>
              <w:ind w:left="7" w:right="3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ВР.,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551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Семинары,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мастер-классы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высокого качества образования в условиях реализации</w:t>
            </w:r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ФООП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29"/>
        </w:trPr>
        <w:tc>
          <w:tcPr>
            <w:tcW w:w="566" w:type="dxa"/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«Роль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учителя в создании современной личности»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862"/>
              </w:tabs>
              <w:spacing w:before="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F36353" w:rsidRDefault="00F36353">
      <w:pPr>
        <w:pStyle w:val="TableParagraph"/>
        <w:rPr>
          <w:sz w:val="24"/>
        </w:rPr>
        <w:sectPr w:rsidR="00F36353">
          <w:pgSz w:w="11940" w:h="16860"/>
          <w:pgMar w:top="540" w:right="425" w:bottom="280" w:left="992" w:header="720" w:footer="720" w:gutter="0"/>
          <w:cols w:space="720"/>
        </w:sectPr>
      </w:pPr>
    </w:p>
    <w:p w:rsidR="00F36353" w:rsidRDefault="00F36353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390"/>
        <w:gridCol w:w="2580"/>
      </w:tblGrid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Методический 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 для реализации качественного образования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 w:firstLine="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>ВР,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30"/>
        </w:trPr>
        <w:tc>
          <w:tcPr>
            <w:tcW w:w="566" w:type="dxa"/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ind w:right="277" w:firstLine="60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повышение профессиональной</w:t>
            </w:r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B4D0C">
              <w:rPr>
                <w:sz w:val="24"/>
              </w:rPr>
              <w:t xml:space="preserve">ВР, руководитель </w:t>
            </w:r>
            <w:r>
              <w:rPr>
                <w:sz w:val="24"/>
              </w:rPr>
              <w:t>ШМО</w:t>
            </w: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tabs>
                <w:tab w:val="left" w:pos="2890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Мастер-класс по теме «Формирование предпосылок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 в контексте Федеральной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начального общего образования»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1959"/>
              </w:tabs>
              <w:ind w:left="730" w:right="-15" w:hanging="72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ШМО </w:t>
            </w:r>
            <w:r w:rsidR="005B4D0C">
              <w:rPr>
                <w:spacing w:val="-2"/>
                <w:sz w:val="24"/>
              </w:rPr>
              <w:t>учителя</w:t>
            </w:r>
          </w:p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«Современные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планируемых результатов»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353">
        <w:trPr>
          <w:trHeight w:val="476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2" w:type="dxa"/>
            <w:gridSpan w:val="3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распространение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лучшего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педагогического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опыта</w:t>
            </w:r>
          </w:p>
        </w:tc>
      </w:tr>
      <w:tr w:rsidR="00F36353">
        <w:trPr>
          <w:trHeight w:val="552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firstLine="1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методических конкурсах различного уровня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551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tabs>
                <w:tab w:val="left" w:pos="1574"/>
                <w:tab w:val="left" w:pos="2974"/>
                <w:tab w:val="left" w:pos="3329"/>
                <w:tab w:val="left" w:pos="4342"/>
              </w:tabs>
              <w:spacing w:line="276" w:lineRule="exact"/>
              <w:ind w:right="198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конкурсе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года-</w:t>
            </w:r>
            <w:r>
              <w:rPr>
                <w:spacing w:val="-15"/>
                <w:sz w:val="24"/>
              </w:rPr>
              <w:t xml:space="preserve"> </w:t>
            </w:r>
            <w:r w:rsidR="005B4D0C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6" w:lineRule="exact"/>
              <w:ind w:left="7" w:right="464"/>
              <w:rPr>
                <w:sz w:val="24"/>
              </w:rPr>
            </w:pPr>
            <w:r>
              <w:rPr>
                <w:spacing w:val="-2"/>
                <w:sz w:val="24"/>
              </w:rPr>
              <w:t>Декабрь, январь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right="351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распространению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опыта.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директора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  <w:p w:rsidR="00F36353" w:rsidRDefault="005B4D0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\руководитель</w:t>
            </w:r>
            <w:r w:rsidR="00A900EF">
              <w:rPr>
                <w:spacing w:val="-5"/>
                <w:sz w:val="24"/>
              </w:rPr>
              <w:t xml:space="preserve"> ШМО</w:t>
            </w:r>
          </w:p>
        </w:tc>
      </w:tr>
      <w:tr w:rsidR="00F36353">
        <w:trPr>
          <w:trHeight w:val="826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внеурочное время». Представление материалов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заседаниях.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551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tabs>
                <w:tab w:val="left" w:pos="1449"/>
                <w:tab w:val="left" w:pos="2890"/>
                <w:tab w:val="left" w:pos="3610"/>
                <w:tab w:val="left" w:pos="4330"/>
              </w:tabs>
              <w:spacing w:line="276" w:lineRule="exact"/>
              <w:ind w:right="22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448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552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курсов </w:t>
            </w:r>
            <w:r>
              <w:rPr>
                <w:sz w:val="24"/>
              </w:rPr>
              <w:t>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firstLine="12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диагностика профессиональных 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прохождение курсов повышения 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F36353" w:rsidRDefault="00A900EF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«Электронное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РТ»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 w:rsidR="005B4D0C">
              <w:rPr>
                <w:sz w:val="24"/>
              </w:rPr>
              <w:t>2026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курсов</w:t>
            </w:r>
          </w:p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«Электронное образование РТ»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 дистанционные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 повышения</w:t>
            </w:r>
          </w:p>
          <w:p w:rsidR="00F36353" w:rsidRDefault="00A900EF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темой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F36353">
        <w:trPr>
          <w:trHeight w:val="554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right="395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 w:rsidR="005B4D0C">
              <w:rPr>
                <w:sz w:val="24"/>
              </w:rPr>
              <w:t>в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6"/>
                <w:sz w:val="24"/>
              </w:rPr>
              <w:t xml:space="preserve"> </w:t>
            </w:r>
            <w:r w:rsidR="005B4D0C">
              <w:rPr>
                <w:sz w:val="24"/>
              </w:rPr>
              <w:t>на 2025-2026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390" w:type="dxa"/>
          </w:tcPr>
          <w:p w:rsidR="00F36353" w:rsidRDefault="005B4D0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550"/>
        </w:trPr>
        <w:tc>
          <w:tcPr>
            <w:tcW w:w="566" w:type="dxa"/>
          </w:tcPr>
          <w:p w:rsidR="00F36353" w:rsidRDefault="005B4D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A900EF">
              <w:rPr>
                <w:spacing w:val="-5"/>
                <w:sz w:val="24"/>
              </w:rPr>
              <w:t>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«Анализ собственной педагогической деятельности»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36353" w:rsidRDefault="00A900E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102"/>
        </w:trPr>
        <w:tc>
          <w:tcPr>
            <w:tcW w:w="566" w:type="dxa"/>
          </w:tcPr>
          <w:p w:rsidR="00F36353" w:rsidRDefault="005B4D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900EF">
              <w:rPr>
                <w:spacing w:val="-5"/>
                <w:sz w:val="24"/>
              </w:rPr>
              <w:t>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tabs>
                <w:tab w:val="left" w:pos="1581"/>
                <w:tab w:val="left" w:pos="2791"/>
                <w:tab w:val="left" w:pos="4340"/>
              </w:tabs>
              <w:spacing w:line="27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36353" w:rsidRDefault="00A900EF">
            <w:pPr>
              <w:pStyle w:val="TableParagraph"/>
              <w:tabs>
                <w:tab w:val="left" w:pos="5050"/>
              </w:tabs>
              <w:ind w:right="5"/>
              <w:rPr>
                <w:sz w:val="24"/>
              </w:rPr>
            </w:pPr>
            <w:r>
              <w:rPr>
                <w:sz w:val="24"/>
              </w:rPr>
              <w:t>педагогов школы, представление собственного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опыта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z w:val="24"/>
              </w:rPr>
              <w:t>аттестующимися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педагогами в рамках</w:t>
            </w:r>
          </w:p>
          <w:p w:rsidR="00F36353" w:rsidRDefault="00A900EF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заседаний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ind w:left="7" w:right="37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</w:t>
            </w:r>
            <w:r w:rsidR="005B4D0C">
              <w:rPr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Р</w:t>
            </w:r>
          </w:p>
        </w:tc>
      </w:tr>
    </w:tbl>
    <w:p w:rsidR="00F36353" w:rsidRDefault="00F36353">
      <w:pPr>
        <w:pStyle w:val="TableParagraph"/>
        <w:spacing w:line="274" w:lineRule="exact"/>
        <w:rPr>
          <w:sz w:val="24"/>
        </w:rPr>
        <w:sectPr w:rsidR="00F36353">
          <w:pgSz w:w="11940" w:h="16860"/>
          <w:pgMar w:top="540" w:right="425" w:bottom="280" w:left="992" w:header="720" w:footer="720" w:gutter="0"/>
          <w:cols w:space="720"/>
        </w:sectPr>
      </w:pPr>
    </w:p>
    <w:p w:rsidR="00F36353" w:rsidRDefault="00F36353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390"/>
        <w:gridCol w:w="2580"/>
      </w:tblGrid>
      <w:tr w:rsidR="00F36353">
        <w:trPr>
          <w:trHeight w:val="275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</w:tr>
      <w:tr w:rsidR="00F36353">
        <w:trPr>
          <w:trHeight w:val="1658"/>
        </w:trPr>
        <w:tc>
          <w:tcPr>
            <w:tcW w:w="566" w:type="dxa"/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образовательный результат</w:t>
            </w:r>
          </w:p>
          <w:p w:rsidR="00F36353" w:rsidRDefault="00A900E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образования</w:t>
            </w:r>
          </w:p>
          <w:p w:rsidR="00F36353" w:rsidRDefault="00A900EF">
            <w:pPr>
              <w:pStyle w:val="TableParagraph"/>
              <w:spacing w:line="270" w:lineRule="atLeast"/>
              <w:ind w:right="1338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НОО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 недели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pacing w:val="-8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before="1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5B4D0C">
              <w:rPr>
                <w:sz w:val="24"/>
              </w:rPr>
              <w:t>естители директора, руководитель</w:t>
            </w:r>
            <w:r>
              <w:rPr>
                <w:sz w:val="24"/>
              </w:rPr>
              <w:t xml:space="preserve"> ШМО,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предметники</w:t>
            </w:r>
          </w:p>
        </w:tc>
      </w:tr>
      <w:tr w:rsidR="00F36353">
        <w:trPr>
          <w:trHeight w:val="275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советы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</w:tr>
      <w:tr w:rsidR="00F36353">
        <w:trPr>
          <w:trHeight w:val="1655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F36353" w:rsidRDefault="00A900EF">
            <w:pPr>
              <w:pStyle w:val="TableParagraph"/>
              <w:ind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учебном </w:t>
            </w:r>
            <w:r>
              <w:rPr>
                <w:b/>
                <w:spacing w:val="-2"/>
                <w:sz w:val="24"/>
              </w:rPr>
              <w:t>году»</w:t>
            </w:r>
          </w:p>
          <w:p w:rsidR="00F36353" w:rsidRDefault="00A900EF">
            <w:pPr>
              <w:pStyle w:val="TableParagraph"/>
              <w:tabs>
                <w:tab w:val="left" w:pos="1413"/>
                <w:tab w:val="left" w:pos="3111"/>
                <w:tab w:val="left" w:pos="4337"/>
              </w:tabs>
              <w:ind w:right="-15"/>
              <w:rPr>
                <w:sz w:val="24"/>
              </w:rPr>
            </w:pPr>
            <w:r>
              <w:rPr>
                <w:sz w:val="23"/>
              </w:rPr>
              <w:t>1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выстроенной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образования. </w:t>
            </w:r>
            <w:r>
              <w:rPr>
                <w:sz w:val="24"/>
              </w:rPr>
              <w:t>Проблемы и пути решения.</w:t>
            </w:r>
          </w:p>
          <w:p w:rsidR="00F36353" w:rsidRDefault="00A900EF">
            <w:pPr>
              <w:pStyle w:val="TableParagraph"/>
              <w:spacing w:line="257" w:lineRule="exact"/>
              <w:ind w:left="132"/>
              <w:rPr>
                <w:sz w:val="24"/>
              </w:rPr>
            </w:pPr>
            <w:r>
              <w:rPr>
                <w:sz w:val="24"/>
              </w:rPr>
              <w:t>2.План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r>
              <w:rPr>
                <w:sz w:val="24"/>
              </w:rPr>
              <w:t xml:space="preserve">Р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353">
        <w:trPr>
          <w:trHeight w:val="2208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«Качество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 работы школы»</w:t>
            </w:r>
          </w:p>
          <w:p w:rsidR="00F36353" w:rsidRDefault="00A900EF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ind w:left="296" w:hanging="28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F36353" w:rsidRDefault="00A900EF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ind w:left="9" w:right="1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по итогам I четверти.</w:t>
            </w:r>
          </w:p>
          <w:p w:rsidR="00F36353" w:rsidRDefault="00A900EF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70" w:lineRule="atLeast"/>
              <w:ind w:left="9" w:right="1045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Внутришкольная</w:t>
            </w:r>
            <w:proofErr w:type="spellEnd"/>
            <w:r>
              <w:rPr>
                <w:spacing w:val="-2"/>
                <w:sz w:val="24"/>
              </w:rPr>
              <w:t xml:space="preserve"> 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образования: проблемы и перспективы. Оценивание функциональной грамотности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F36353" w:rsidRDefault="00A900EF">
            <w:pPr>
              <w:pStyle w:val="TableParagraph"/>
              <w:ind w:left="10"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УВ</w:t>
            </w:r>
            <w:r>
              <w:rPr>
                <w:sz w:val="24"/>
              </w:rPr>
              <w:t>Р., учителя-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предметники</w:t>
            </w:r>
          </w:p>
        </w:tc>
      </w:tr>
      <w:tr w:rsidR="00F36353">
        <w:trPr>
          <w:trHeight w:val="4140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«Самообразование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одна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повышения </w:t>
            </w:r>
            <w:r>
              <w:rPr>
                <w:b/>
                <w:spacing w:val="-2"/>
                <w:sz w:val="24"/>
              </w:rPr>
              <w:t>профессионального</w:t>
            </w:r>
          </w:p>
          <w:p w:rsidR="00F36353" w:rsidRDefault="00A900E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деле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качества </w:t>
            </w:r>
            <w:r>
              <w:rPr>
                <w:b/>
                <w:spacing w:val="-2"/>
                <w:sz w:val="24"/>
              </w:rPr>
              <w:t>образования»</w:t>
            </w:r>
          </w:p>
          <w:p w:rsidR="00F36353" w:rsidRDefault="00A900E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right="108" w:firstLine="0"/>
              <w:rPr>
                <w:sz w:val="21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по итогам II четверти.</w:t>
            </w:r>
          </w:p>
          <w:p w:rsidR="00F36353" w:rsidRDefault="00A900E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right="1530" w:firstLine="0"/>
              <w:rPr>
                <w:sz w:val="21"/>
              </w:rPr>
            </w:pPr>
            <w:r>
              <w:rPr>
                <w:spacing w:val="-2"/>
                <w:sz w:val="24"/>
              </w:rPr>
              <w:t>Самооценка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требованиям </w:t>
            </w:r>
            <w:proofErr w:type="spellStart"/>
            <w:r>
              <w:rPr>
                <w:spacing w:val="-2"/>
                <w:sz w:val="24"/>
              </w:rPr>
              <w:t>профстандарта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F36353" w:rsidRDefault="00A900E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  <w:tab w:val="left" w:pos="3610"/>
                <w:tab w:val="left" w:pos="5050"/>
              </w:tabs>
              <w:ind w:right="480" w:firstLine="0"/>
              <w:rPr>
                <w:sz w:val="21"/>
              </w:rPr>
            </w:pPr>
            <w:r>
              <w:rPr>
                <w:sz w:val="24"/>
              </w:rPr>
              <w:t>Развитие профессионального мастерства через реализацию индивидуального образовательного маршрута учителя. Устранение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методических дефицитов, дефицитов в области функциональной грамотности.</w:t>
            </w:r>
          </w:p>
          <w:p w:rsidR="00F36353" w:rsidRDefault="00A900EF">
            <w:pPr>
              <w:pStyle w:val="TableParagraph"/>
              <w:numPr>
                <w:ilvl w:val="0"/>
                <w:numId w:val="4"/>
              </w:numPr>
              <w:tabs>
                <w:tab w:val="left" w:pos="189"/>
              </w:tabs>
              <w:spacing w:line="270" w:lineRule="atLeast"/>
              <w:ind w:right="182" w:firstLine="0"/>
            </w:pPr>
            <w:r>
              <w:rPr>
                <w:sz w:val="24"/>
              </w:rPr>
              <w:t>Актуальные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1931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«Воспитательная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урока»</w:t>
            </w:r>
          </w:p>
          <w:p w:rsidR="00F36353" w:rsidRDefault="00A900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  <w:p w:rsidR="00F36353" w:rsidRDefault="00A900EF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1"/>
              </w:rPr>
              <w:t>2.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4"/>
              </w:rPr>
              <w:t>Повышение профессиональной компетентности по взаимодействию школы и семьи во имя личностного развития школьника.</w:t>
            </w:r>
          </w:p>
          <w:p w:rsidR="00F36353" w:rsidRDefault="00A900EF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 и школы.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6353">
        <w:trPr>
          <w:trHeight w:val="1104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го</w:t>
            </w:r>
          </w:p>
          <w:p w:rsidR="00F36353" w:rsidRDefault="00A900E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аттестации.</w:t>
            </w:r>
          </w:p>
          <w:p w:rsidR="00F36353" w:rsidRDefault="00A900EF">
            <w:pPr>
              <w:pStyle w:val="TableParagraph"/>
              <w:spacing w:line="270" w:lineRule="atLeast"/>
              <w:ind w:right="1338"/>
              <w:rPr>
                <w:sz w:val="24"/>
              </w:rPr>
            </w:pPr>
            <w:r>
              <w:rPr>
                <w:sz w:val="24"/>
              </w:rPr>
              <w:t>Допуск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36353">
        <w:trPr>
          <w:trHeight w:val="1379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1–8-х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классов»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1–8-х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F36353">
        <w:trPr>
          <w:trHeight w:val="829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«Итоги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2025/26</w:t>
            </w:r>
            <w:r>
              <w:rPr>
                <w:b/>
                <w:sz w:val="24"/>
              </w:rPr>
              <w:t xml:space="preserve"> учебном году»</w:t>
            </w:r>
          </w:p>
          <w:p w:rsidR="00F36353" w:rsidRDefault="00A900E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F36353" w:rsidRDefault="00F36353">
      <w:pPr>
        <w:pStyle w:val="TableParagraph"/>
        <w:spacing w:line="275" w:lineRule="exact"/>
        <w:rPr>
          <w:sz w:val="24"/>
        </w:rPr>
        <w:sectPr w:rsidR="00F36353">
          <w:pgSz w:w="11940" w:h="16860"/>
          <w:pgMar w:top="540" w:right="425" w:bottom="280" w:left="992" w:header="720" w:footer="720" w:gutter="0"/>
          <w:cols w:space="720"/>
        </w:sectPr>
      </w:pPr>
    </w:p>
    <w:p w:rsidR="00F36353" w:rsidRDefault="00F36353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390"/>
        <w:gridCol w:w="2580"/>
      </w:tblGrid>
      <w:tr w:rsidR="00F36353">
        <w:trPr>
          <w:trHeight w:val="551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поиск</w:t>
            </w:r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перспектив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431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Заседания методического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совета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5796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«Приоритетные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новом учебном году и отражение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планах методической работы МО в свете перехода к 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реализации ФООП»</w:t>
            </w:r>
            <w:proofErr w:type="gramEnd"/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Итоги методической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за 2024- 2025</w:t>
            </w:r>
            <w:r>
              <w:rPr>
                <w:sz w:val="24"/>
              </w:rPr>
              <w:t xml:space="preserve"> учебный </w:t>
            </w:r>
            <w:r>
              <w:rPr>
                <w:spacing w:val="-4"/>
                <w:sz w:val="24"/>
              </w:rPr>
              <w:t>год;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приоритетные направления работы методической службы на 2025–2026</w:t>
            </w:r>
            <w:r>
              <w:rPr>
                <w:sz w:val="24"/>
              </w:rPr>
              <w:t xml:space="preserve"> учебный год;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итоги проверки рабочих программ учебных предметов учителей на соответствие требованиям </w:t>
            </w:r>
            <w:r>
              <w:rPr>
                <w:spacing w:val="-2"/>
                <w:sz w:val="24"/>
              </w:rPr>
              <w:t>ФООП;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before="1"/>
              <w:ind w:left="147" w:hanging="138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left="260" w:hanging="25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 предметных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курсовой подготовки в 2025- 2026</w:t>
            </w:r>
            <w:r>
              <w:rPr>
                <w:sz w:val="24"/>
              </w:rPr>
              <w:t xml:space="preserve"> учебном году;</w:t>
            </w:r>
          </w:p>
          <w:p w:rsidR="00F36353" w:rsidRDefault="00A900EF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line="270" w:lineRule="atLeast"/>
              <w:ind w:right="938" w:firstLine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1450"/>
              </w:tabs>
              <w:ind w:left="10" w:right="7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зам. </w:t>
            </w:r>
            <w:r>
              <w:rPr>
                <w:sz w:val="24"/>
              </w:rPr>
              <w:t>директора по УВ</w:t>
            </w:r>
            <w:r>
              <w:rPr>
                <w:sz w:val="24"/>
              </w:rPr>
              <w:t>Р</w:t>
            </w:r>
          </w:p>
        </w:tc>
      </w:tr>
      <w:tr w:rsidR="00F36353">
        <w:trPr>
          <w:trHeight w:val="3035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реализации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ФГОС»</w:t>
            </w:r>
          </w:p>
          <w:p w:rsidR="00F36353" w:rsidRDefault="00A900EF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F36353" w:rsidRDefault="00A900EF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right="78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самообразованию.</w:t>
            </w:r>
          </w:p>
          <w:p w:rsidR="00F36353" w:rsidRDefault="00A900EF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ind w:right="95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учителей и обучающихся.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практической конференции</w:t>
            </w:r>
            <w:r>
              <w:rPr>
                <w:sz w:val="24"/>
              </w:rPr>
              <w:t>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1450"/>
              </w:tabs>
              <w:ind w:left="10" w:right="7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зам. </w:t>
            </w:r>
            <w:r>
              <w:rPr>
                <w:sz w:val="24"/>
              </w:rPr>
              <w:t>директора по УВ</w:t>
            </w:r>
            <w:r>
              <w:rPr>
                <w:sz w:val="24"/>
              </w:rPr>
              <w:t>Р</w:t>
            </w:r>
          </w:p>
        </w:tc>
      </w:tr>
      <w:tr w:rsidR="00F36353">
        <w:trPr>
          <w:trHeight w:val="1379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 ходе реализации педагогическим коллективом ФОП».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1450"/>
              </w:tabs>
              <w:ind w:left="10" w:right="7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зам. </w:t>
            </w:r>
            <w:r>
              <w:rPr>
                <w:sz w:val="24"/>
              </w:rPr>
              <w:t>директора по УВ</w:t>
            </w:r>
            <w:r>
              <w:rPr>
                <w:sz w:val="24"/>
              </w:rPr>
              <w:t>Р</w:t>
            </w:r>
          </w:p>
        </w:tc>
      </w:tr>
      <w:tr w:rsidR="00F36353">
        <w:trPr>
          <w:trHeight w:val="2760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:rsidR="00F36353" w:rsidRDefault="00A900EF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«Современный урок как условие выхода на новые образовательные результаты в ходе реализации ФОП»</w:t>
            </w:r>
          </w:p>
          <w:p w:rsidR="00F36353" w:rsidRDefault="00A900EF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 методической работы 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1-е полугодие, состояние работы по повышению квалификации учителей.</w:t>
            </w:r>
          </w:p>
          <w:p w:rsidR="00F36353" w:rsidRDefault="00A900EF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с обучающимися, имеющими повышенную мотивацию к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деятельности.</w:t>
            </w:r>
          </w:p>
          <w:p w:rsidR="00F36353" w:rsidRDefault="00A900EF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  <w:r>
              <w:rPr>
                <w:sz w:val="24"/>
              </w:rPr>
              <w:t>Итоги участия обучающихся школы на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1450"/>
              </w:tabs>
              <w:ind w:left="10" w:right="7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зам. </w:t>
            </w:r>
            <w:r>
              <w:rPr>
                <w:sz w:val="24"/>
              </w:rPr>
              <w:t>директора по УВ</w:t>
            </w:r>
            <w:r>
              <w:rPr>
                <w:sz w:val="24"/>
              </w:rPr>
              <w:t>Р</w:t>
            </w:r>
          </w:p>
        </w:tc>
      </w:tr>
      <w:tr w:rsidR="00F36353">
        <w:trPr>
          <w:trHeight w:val="1655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:rsidR="00F36353" w:rsidRDefault="00A900EF">
            <w:pPr>
              <w:pStyle w:val="TableParagraph"/>
              <w:ind w:right="1129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2025-2026 </w:t>
            </w:r>
            <w:r>
              <w:rPr>
                <w:sz w:val="24"/>
              </w:rPr>
              <w:t>учебном году»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вопрос:</w:t>
            </w:r>
          </w:p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повышения квалификации </w:t>
            </w:r>
            <w:proofErr w:type="spellStart"/>
            <w:r>
              <w:rPr>
                <w:sz w:val="24"/>
              </w:rPr>
              <w:t>педкадров</w:t>
            </w:r>
            <w:proofErr w:type="spellEnd"/>
            <w:r>
              <w:rPr>
                <w:sz w:val="24"/>
              </w:rPr>
              <w:t xml:space="preserve"> школы.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tabs>
                <w:tab w:val="left" w:pos="1450"/>
              </w:tabs>
              <w:ind w:left="10" w:right="7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зам. </w:t>
            </w:r>
            <w:r>
              <w:rPr>
                <w:sz w:val="24"/>
              </w:rPr>
              <w:t>директора по УВ</w:t>
            </w:r>
            <w:r>
              <w:rPr>
                <w:sz w:val="24"/>
              </w:rPr>
              <w:t>Р</w:t>
            </w:r>
          </w:p>
        </w:tc>
      </w:tr>
    </w:tbl>
    <w:p w:rsidR="00F36353" w:rsidRDefault="00F36353">
      <w:pPr>
        <w:pStyle w:val="TableParagraph"/>
        <w:rPr>
          <w:sz w:val="24"/>
        </w:rPr>
        <w:sectPr w:rsidR="00F36353">
          <w:pgSz w:w="11940" w:h="16860"/>
          <w:pgMar w:top="540" w:right="425" w:bottom="280" w:left="992" w:header="720" w:footer="720" w:gutter="0"/>
          <w:cols w:space="720"/>
        </w:sectPr>
      </w:pPr>
    </w:p>
    <w:p w:rsidR="00F36353" w:rsidRDefault="00F36353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390"/>
        <w:gridCol w:w="2580"/>
      </w:tblGrid>
      <w:tr w:rsidR="00F36353">
        <w:trPr>
          <w:trHeight w:val="410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551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планам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36353">
        <w:trPr>
          <w:trHeight w:val="275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0"/>
              </w:rPr>
            </w:pP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F36353" w:rsidRDefault="00A900EF">
            <w:pPr>
              <w:pStyle w:val="TableParagraph"/>
              <w:spacing w:line="270" w:lineRule="atLeast"/>
              <w:ind w:right="753"/>
              <w:jc w:val="both"/>
              <w:rPr>
                <w:sz w:val="24"/>
              </w:rPr>
            </w:pPr>
            <w:r>
              <w:rPr>
                <w:sz w:val="24"/>
              </w:rPr>
              <w:t>«Внедрение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федеральных основных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 (ФООП)»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совещание по теме «Как составить задание на формирование функциональной </w:t>
            </w: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554"/>
        </w:trPr>
        <w:tc>
          <w:tcPr>
            <w:tcW w:w="566" w:type="dxa"/>
          </w:tcPr>
          <w:p w:rsidR="00F36353" w:rsidRDefault="00A900E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«Единая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модель профессиональной ориентации»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ВР., руководитель</w:t>
            </w:r>
            <w:r>
              <w:rPr>
                <w:sz w:val="24"/>
              </w:rPr>
              <w:t xml:space="preserve"> ШМО</w:t>
            </w: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36353" w:rsidRDefault="00A900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«Профессионализм педагога,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инновационная</w:t>
            </w:r>
            <w:proofErr w:type="gramEnd"/>
          </w:p>
          <w:p w:rsidR="00F36353" w:rsidRDefault="00A900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477"/>
        </w:trPr>
        <w:tc>
          <w:tcPr>
            <w:tcW w:w="566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 деятельности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педагогов.</w:t>
            </w:r>
          </w:p>
        </w:tc>
        <w:tc>
          <w:tcPr>
            <w:tcW w:w="1390" w:type="dxa"/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F36353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353">
        <w:trPr>
          <w:trHeight w:val="1103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документов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ФООП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 внесённых изменений, вступающих в силу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1</w:t>
            </w:r>
          </w:p>
          <w:p w:rsidR="00F36353" w:rsidRDefault="00A900E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F36353">
        <w:trPr>
          <w:trHeight w:val="827"/>
        </w:trPr>
        <w:tc>
          <w:tcPr>
            <w:tcW w:w="566" w:type="dxa"/>
          </w:tcPr>
          <w:p w:rsidR="00F36353" w:rsidRDefault="00A900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F36353" w:rsidRDefault="00A900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Внесение сведений в АИС «Сетевой город. </w:t>
            </w:r>
            <w:r>
              <w:rPr>
                <w:spacing w:val="-2"/>
                <w:sz w:val="24"/>
              </w:rPr>
              <w:t>Образование».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электронного дневника.</w:t>
            </w:r>
          </w:p>
        </w:tc>
        <w:tc>
          <w:tcPr>
            <w:tcW w:w="1390" w:type="dxa"/>
          </w:tcPr>
          <w:p w:rsidR="00F36353" w:rsidRDefault="00A900E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80" w:type="dxa"/>
            <w:tcBorders>
              <w:right w:val="single" w:sz="6" w:space="0" w:color="000000"/>
            </w:tcBorders>
          </w:tcPr>
          <w:p w:rsidR="00F36353" w:rsidRDefault="00A900EF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</w:tbl>
    <w:p w:rsidR="00000000" w:rsidRDefault="00A900EF"/>
    <w:sectPr w:rsidR="00000000">
      <w:pgSz w:w="11940" w:h="16860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4561"/>
    <w:multiLevelType w:val="hybridMultilevel"/>
    <w:tmpl w:val="B270F914"/>
    <w:lvl w:ilvl="0" w:tplc="087A9B80">
      <w:start w:val="1"/>
      <w:numFmt w:val="decimal"/>
      <w:lvlText w:val="%1."/>
      <w:lvlJc w:val="left"/>
      <w:pPr>
        <w:ind w:left="2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1"/>
        <w:szCs w:val="21"/>
        <w:lang w:val="ru-RU" w:eastAsia="en-US" w:bidi="ar-SA"/>
      </w:rPr>
    </w:lvl>
    <w:lvl w:ilvl="1" w:tplc="FCCCCB6C">
      <w:numFmt w:val="bullet"/>
      <w:lvlText w:val="•"/>
      <w:lvlJc w:val="left"/>
      <w:pPr>
        <w:ind w:left="836" w:hanging="288"/>
      </w:pPr>
      <w:rPr>
        <w:rFonts w:hint="default"/>
        <w:lang w:val="ru-RU" w:eastAsia="en-US" w:bidi="ar-SA"/>
      </w:rPr>
    </w:lvl>
    <w:lvl w:ilvl="2" w:tplc="A7341BBE">
      <w:numFmt w:val="bullet"/>
      <w:lvlText w:val="•"/>
      <w:lvlJc w:val="left"/>
      <w:pPr>
        <w:ind w:left="1372" w:hanging="288"/>
      </w:pPr>
      <w:rPr>
        <w:rFonts w:hint="default"/>
        <w:lang w:val="ru-RU" w:eastAsia="en-US" w:bidi="ar-SA"/>
      </w:rPr>
    </w:lvl>
    <w:lvl w:ilvl="3" w:tplc="8D92C376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405ECCE2">
      <w:numFmt w:val="bullet"/>
      <w:lvlText w:val="•"/>
      <w:lvlJc w:val="left"/>
      <w:pPr>
        <w:ind w:left="2444" w:hanging="288"/>
      </w:pPr>
      <w:rPr>
        <w:rFonts w:hint="default"/>
        <w:lang w:val="ru-RU" w:eastAsia="en-US" w:bidi="ar-SA"/>
      </w:rPr>
    </w:lvl>
    <w:lvl w:ilvl="5" w:tplc="A0AECCE8">
      <w:numFmt w:val="bullet"/>
      <w:lvlText w:val="•"/>
      <w:lvlJc w:val="left"/>
      <w:pPr>
        <w:ind w:left="2981" w:hanging="288"/>
      </w:pPr>
      <w:rPr>
        <w:rFonts w:hint="default"/>
        <w:lang w:val="ru-RU" w:eastAsia="en-US" w:bidi="ar-SA"/>
      </w:rPr>
    </w:lvl>
    <w:lvl w:ilvl="6" w:tplc="9A2AAF94">
      <w:numFmt w:val="bullet"/>
      <w:lvlText w:val="•"/>
      <w:lvlJc w:val="left"/>
      <w:pPr>
        <w:ind w:left="3517" w:hanging="288"/>
      </w:pPr>
      <w:rPr>
        <w:rFonts w:hint="default"/>
        <w:lang w:val="ru-RU" w:eastAsia="en-US" w:bidi="ar-SA"/>
      </w:rPr>
    </w:lvl>
    <w:lvl w:ilvl="7" w:tplc="63BCAB3E">
      <w:numFmt w:val="bullet"/>
      <w:lvlText w:val="•"/>
      <w:lvlJc w:val="left"/>
      <w:pPr>
        <w:ind w:left="4053" w:hanging="288"/>
      </w:pPr>
      <w:rPr>
        <w:rFonts w:hint="default"/>
        <w:lang w:val="ru-RU" w:eastAsia="en-US" w:bidi="ar-SA"/>
      </w:rPr>
    </w:lvl>
    <w:lvl w:ilvl="8" w:tplc="EE6889E4">
      <w:numFmt w:val="bullet"/>
      <w:lvlText w:val="•"/>
      <w:lvlJc w:val="left"/>
      <w:pPr>
        <w:ind w:left="4589" w:hanging="288"/>
      </w:pPr>
      <w:rPr>
        <w:rFonts w:hint="default"/>
        <w:lang w:val="ru-RU" w:eastAsia="en-US" w:bidi="ar-SA"/>
      </w:rPr>
    </w:lvl>
  </w:abstractNum>
  <w:abstractNum w:abstractNumId="1">
    <w:nsid w:val="31E316A0"/>
    <w:multiLevelType w:val="hybridMultilevel"/>
    <w:tmpl w:val="38B6283E"/>
    <w:lvl w:ilvl="0" w:tplc="4C6AF85C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5E3E20">
      <w:numFmt w:val="bullet"/>
      <w:lvlText w:val="•"/>
      <w:lvlJc w:val="left"/>
      <w:pPr>
        <w:ind w:left="1177" w:hanging="720"/>
      </w:pPr>
      <w:rPr>
        <w:rFonts w:hint="default"/>
        <w:lang w:val="ru-RU" w:eastAsia="en-US" w:bidi="ar-SA"/>
      </w:rPr>
    </w:lvl>
    <w:lvl w:ilvl="2" w:tplc="CEC27C34">
      <w:numFmt w:val="bullet"/>
      <w:lvlText w:val="•"/>
      <w:lvlJc w:val="left"/>
      <w:pPr>
        <w:ind w:left="2214" w:hanging="720"/>
      </w:pPr>
      <w:rPr>
        <w:rFonts w:hint="default"/>
        <w:lang w:val="ru-RU" w:eastAsia="en-US" w:bidi="ar-SA"/>
      </w:rPr>
    </w:lvl>
    <w:lvl w:ilvl="3" w:tplc="3D7E9C76">
      <w:numFmt w:val="bullet"/>
      <w:lvlText w:val="•"/>
      <w:lvlJc w:val="left"/>
      <w:pPr>
        <w:ind w:left="3252" w:hanging="720"/>
      </w:pPr>
      <w:rPr>
        <w:rFonts w:hint="default"/>
        <w:lang w:val="ru-RU" w:eastAsia="en-US" w:bidi="ar-SA"/>
      </w:rPr>
    </w:lvl>
    <w:lvl w:ilvl="4" w:tplc="ECEA7272">
      <w:numFmt w:val="bullet"/>
      <w:lvlText w:val="•"/>
      <w:lvlJc w:val="left"/>
      <w:pPr>
        <w:ind w:left="4289" w:hanging="720"/>
      </w:pPr>
      <w:rPr>
        <w:rFonts w:hint="default"/>
        <w:lang w:val="ru-RU" w:eastAsia="en-US" w:bidi="ar-SA"/>
      </w:rPr>
    </w:lvl>
    <w:lvl w:ilvl="5" w:tplc="14FA2ECA">
      <w:numFmt w:val="bullet"/>
      <w:lvlText w:val="•"/>
      <w:lvlJc w:val="left"/>
      <w:pPr>
        <w:ind w:left="5326" w:hanging="720"/>
      </w:pPr>
      <w:rPr>
        <w:rFonts w:hint="default"/>
        <w:lang w:val="ru-RU" w:eastAsia="en-US" w:bidi="ar-SA"/>
      </w:rPr>
    </w:lvl>
    <w:lvl w:ilvl="6" w:tplc="474C91FC">
      <w:numFmt w:val="bullet"/>
      <w:lvlText w:val="•"/>
      <w:lvlJc w:val="left"/>
      <w:pPr>
        <w:ind w:left="6364" w:hanging="720"/>
      </w:pPr>
      <w:rPr>
        <w:rFonts w:hint="default"/>
        <w:lang w:val="ru-RU" w:eastAsia="en-US" w:bidi="ar-SA"/>
      </w:rPr>
    </w:lvl>
    <w:lvl w:ilvl="7" w:tplc="0F6617A4">
      <w:numFmt w:val="bullet"/>
      <w:lvlText w:val="•"/>
      <w:lvlJc w:val="left"/>
      <w:pPr>
        <w:ind w:left="7401" w:hanging="720"/>
      </w:pPr>
      <w:rPr>
        <w:rFonts w:hint="default"/>
        <w:lang w:val="ru-RU" w:eastAsia="en-US" w:bidi="ar-SA"/>
      </w:rPr>
    </w:lvl>
    <w:lvl w:ilvl="8" w:tplc="2E3AAC52">
      <w:numFmt w:val="bullet"/>
      <w:lvlText w:val="•"/>
      <w:lvlJc w:val="left"/>
      <w:pPr>
        <w:ind w:left="8438" w:hanging="720"/>
      </w:pPr>
      <w:rPr>
        <w:rFonts w:hint="default"/>
        <w:lang w:val="ru-RU" w:eastAsia="en-US" w:bidi="ar-SA"/>
      </w:rPr>
    </w:lvl>
  </w:abstractNum>
  <w:abstractNum w:abstractNumId="2">
    <w:nsid w:val="4B722C3A"/>
    <w:multiLevelType w:val="hybridMultilevel"/>
    <w:tmpl w:val="BE02D3B6"/>
    <w:lvl w:ilvl="0" w:tplc="6A002016">
      <w:start w:val="1"/>
      <w:numFmt w:val="decimal"/>
      <w:lvlText w:val="%1."/>
      <w:lvlJc w:val="left"/>
      <w:pPr>
        <w:ind w:left="9" w:hanging="28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F54E5E4">
      <w:numFmt w:val="bullet"/>
      <w:lvlText w:val="•"/>
      <w:lvlJc w:val="left"/>
      <w:pPr>
        <w:ind w:left="566" w:hanging="288"/>
      </w:pPr>
      <w:rPr>
        <w:rFonts w:hint="default"/>
        <w:lang w:val="ru-RU" w:eastAsia="en-US" w:bidi="ar-SA"/>
      </w:rPr>
    </w:lvl>
    <w:lvl w:ilvl="2" w:tplc="E5BACC04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3" w:tplc="6EF6727E">
      <w:numFmt w:val="bullet"/>
      <w:lvlText w:val="•"/>
      <w:lvlJc w:val="left"/>
      <w:pPr>
        <w:ind w:left="1698" w:hanging="288"/>
      </w:pPr>
      <w:rPr>
        <w:rFonts w:hint="default"/>
        <w:lang w:val="ru-RU" w:eastAsia="en-US" w:bidi="ar-SA"/>
      </w:rPr>
    </w:lvl>
    <w:lvl w:ilvl="4" w:tplc="A8ECFFE6">
      <w:numFmt w:val="bullet"/>
      <w:lvlText w:val="•"/>
      <w:lvlJc w:val="left"/>
      <w:pPr>
        <w:ind w:left="2264" w:hanging="288"/>
      </w:pPr>
      <w:rPr>
        <w:rFonts w:hint="default"/>
        <w:lang w:val="ru-RU" w:eastAsia="en-US" w:bidi="ar-SA"/>
      </w:rPr>
    </w:lvl>
    <w:lvl w:ilvl="5" w:tplc="A4108180">
      <w:numFmt w:val="bullet"/>
      <w:lvlText w:val="•"/>
      <w:lvlJc w:val="left"/>
      <w:pPr>
        <w:ind w:left="2831" w:hanging="288"/>
      </w:pPr>
      <w:rPr>
        <w:rFonts w:hint="default"/>
        <w:lang w:val="ru-RU" w:eastAsia="en-US" w:bidi="ar-SA"/>
      </w:rPr>
    </w:lvl>
    <w:lvl w:ilvl="6" w:tplc="924A8EE0">
      <w:numFmt w:val="bullet"/>
      <w:lvlText w:val="•"/>
      <w:lvlJc w:val="left"/>
      <w:pPr>
        <w:ind w:left="3397" w:hanging="288"/>
      </w:pPr>
      <w:rPr>
        <w:rFonts w:hint="default"/>
        <w:lang w:val="ru-RU" w:eastAsia="en-US" w:bidi="ar-SA"/>
      </w:rPr>
    </w:lvl>
    <w:lvl w:ilvl="7" w:tplc="C8F055C8">
      <w:numFmt w:val="bullet"/>
      <w:lvlText w:val="•"/>
      <w:lvlJc w:val="left"/>
      <w:pPr>
        <w:ind w:left="3963" w:hanging="288"/>
      </w:pPr>
      <w:rPr>
        <w:rFonts w:hint="default"/>
        <w:lang w:val="ru-RU" w:eastAsia="en-US" w:bidi="ar-SA"/>
      </w:rPr>
    </w:lvl>
    <w:lvl w:ilvl="8" w:tplc="388EE8DE">
      <w:numFmt w:val="bullet"/>
      <w:lvlText w:val="•"/>
      <w:lvlJc w:val="left"/>
      <w:pPr>
        <w:ind w:left="4529" w:hanging="288"/>
      </w:pPr>
      <w:rPr>
        <w:rFonts w:hint="default"/>
        <w:lang w:val="ru-RU" w:eastAsia="en-US" w:bidi="ar-SA"/>
      </w:rPr>
    </w:lvl>
  </w:abstractNum>
  <w:abstractNum w:abstractNumId="3">
    <w:nsid w:val="54EF0E8C"/>
    <w:multiLevelType w:val="hybridMultilevel"/>
    <w:tmpl w:val="96CCA0CC"/>
    <w:lvl w:ilvl="0" w:tplc="57966D7A">
      <w:numFmt w:val="bullet"/>
      <w:lvlText w:val="-"/>
      <w:lvlJc w:val="left"/>
      <w:pPr>
        <w:ind w:left="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0B852">
      <w:numFmt w:val="bullet"/>
      <w:lvlText w:val="•"/>
      <w:lvlJc w:val="left"/>
      <w:pPr>
        <w:ind w:left="566" w:hanging="257"/>
      </w:pPr>
      <w:rPr>
        <w:rFonts w:hint="default"/>
        <w:lang w:val="ru-RU" w:eastAsia="en-US" w:bidi="ar-SA"/>
      </w:rPr>
    </w:lvl>
    <w:lvl w:ilvl="2" w:tplc="AC20C478">
      <w:numFmt w:val="bullet"/>
      <w:lvlText w:val="•"/>
      <w:lvlJc w:val="left"/>
      <w:pPr>
        <w:ind w:left="1132" w:hanging="257"/>
      </w:pPr>
      <w:rPr>
        <w:rFonts w:hint="default"/>
        <w:lang w:val="ru-RU" w:eastAsia="en-US" w:bidi="ar-SA"/>
      </w:rPr>
    </w:lvl>
    <w:lvl w:ilvl="3" w:tplc="E940D374">
      <w:numFmt w:val="bullet"/>
      <w:lvlText w:val="•"/>
      <w:lvlJc w:val="left"/>
      <w:pPr>
        <w:ind w:left="1698" w:hanging="257"/>
      </w:pPr>
      <w:rPr>
        <w:rFonts w:hint="default"/>
        <w:lang w:val="ru-RU" w:eastAsia="en-US" w:bidi="ar-SA"/>
      </w:rPr>
    </w:lvl>
    <w:lvl w:ilvl="4" w:tplc="B3B810EE">
      <w:numFmt w:val="bullet"/>
      <w:lvlText w:val="•"/>
      <w:lvlJc w:val="left"/>
      <w:pPr>
        <w:ind w:left="2264" w:hanging="257"/>
      </w:pPr>
      <w:rPr>
        <w:rFonts w:hint="default"/>
        <w:lang w:val="ru-RU" w:eastAsia="en-US" w:bidi="ar-SA"/>
      </w:rPr>
    </w:lvl>
    <w:lvl w:ilvl="5" w:tplc="001A37E4">
      <w:numFmt w:val="bullet"/>
      <w:lvlText w:val="•"/>
      <w:lvlJc w:val="left"/>
      <w:pPr>
        <w:ind w:left="2831" w:hanging="257"/>
      </w:pPr>
      <w:rPr>
        <w:rFonts w:hint="default"/>
        <w:lang w:val="ru-RU" w:eastAsia="en-US" w:bidi="ar-SA"/>
      </w:rPr>
    </w:lvl>
    <w:lvl w:ilvl="6" w:tplc="B19C28C6">
      <w:numFmt w:val="bullet"/>
      <w:lvlText w:val="•"/>
      <w:lvlJc w:val="left"/>
      <w:pPr>
        <w:ind w:left="3397" w:hanging="257"/>
      </w:pPr>
      <w:rPr>
        <w:rFonts w:hint="default"/>
        <w:lang w:val="ru-RU" w:eastAsia="en-US" w:bidi="ar-SA"/>
      </w:rPr>
    </w:lvl>
    <w:lvl w:ilvl="7" w:tplc="86AAB27A">
      <w:numFmt w:val="bullet"/>
      <w:lvlText w:val="•"/>
      <w:lvlJc w:val="left"/>
      <w:pPr>
        <w:ind w:left="3963" w:hanging="257"/>
      </w:pPr>
      <w:rPr>
        <w:rFonts w:hint="default"/>
        <w:lang w:val="ru-RU" w:eastAsia="en-US" w:bidi="ar-SA"/>
      </w:rPr>
    </w:lvl>
    <w:lvl w:ilvl="8" w:tplc="8370F0B2">
      <w:numFmt w:val="bullet"/>
      <w:lvlText w:val="•"/>
      <w:lvlJc w:val="left"/>
      <w:pPr>
        <w:ind w:left="4529" w:hanging="257"/>
      </w:pPr>
      <w:rPr>
        <w:rFonts w:hint="default"/>
        <w:lang w:val="ru-RU" w:eastAsia="en-US" w:bidi="ar-SA"/>
      </w:rPr>
    </w:lvl>
  </w:abstractNum>
  <w:abstractNum w:abstractNumId="4">
    <w:nsid w:val="72545610"/>
    <w:multiLevelType w:val="hybridMultilevel"/>
    <w:tmpl w:val="DBE44386"/>
    <w:lvl w:ilvl="0" w:tplc="DFFA0B2A">
      <w:numFmt w:val="bullet"/>
      <w:lvlText w:val="-"/>
      <w:lvlJc w:val="left"/>
      <w:pPr>
        <w:ind w:left="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4875BE">
      <w:numFmt w:val="bullet"/>
      <w:lvlText w:val="•"/>
      <w:lvlJc w:val="left"/>
      <w:pPr>
        <w:ind w:left="566" w:hanging="257"/>
      </w:pPr>
      <w:rPr>
        <w:rFonts w:hint="default"/>
        <w:lang w:val="ru-RU" w:eastAsia="en-US" w:bidi="ar-SA"/>
      </w:rPr>
    </w:lvl>
    <w:lvl w:ilvl="2" w:tplc="9C0E4F82">
      <w:numFmt w:val="bullet"/>
      <w:lvlText w:val="•"/>
      <w:lvlJc w:val="left"/>
      <w:pPr>
        <w:ind w:left="1132" w:hanging="257"/>
      </w:pPr>
      <w:rPr>
        <w:rFonts w:hint="default"/>
        <w:lang w:val="ru-RU" w:eastAsia="en-US" w:bidi="ar-SA"/>
      </w:rPr>
    </w:lvl>
    <w:lvl w:ilvl="3" w:tplc="7E760984">
      <w:numFmt w:val="bullet"/>
      <w:lvlText w:val="•"/>
      <w:lvlJc w:val="left"/>
      <w:pPr>
        <w:ind w:left="1698" w:hanging="257"/>
      </w:pPr>
      <w:rPr>
        <w:rFonts w:hint="default"/>
        <w:lang w:val="ru-RU" w:eastAsia="en-US" w:bidi="ar-SA"/>
      </w:rPr>
    </w:lvl>
    <w:lvl w:ilvl="4" w:tplc="9230E1B8">
      <w:numFmt w:val="bullet"/>
      <w:lvlText w:val="•"/>
      <w:lvlJc w:val="left"/>
      <w:pPr>
        <w:ind w:left="2264" w:hanging="257"/>
      </w:pPr>
      <w:rPr>
        <w:rFonts w:hint="default"/>
        <w:lang w:val="ru-RU" w:eastAsia="en-US" w:bidi="ar-SA"/>
      </w:rPr>
    </w:lvl>
    <w:lvl w:ilvl="5" w:tplc="E482E894">
      <w:numFmt w:val="bullet"/>
      <w:lvlText w:val="•"/>
      <w:lvlJc w:val="left"/>
      <w:pPr>
        <w:ind w:left="2831" w:hanging="257"/>
      </w:pPr>
      <w:rPr>
        <w:rFonts w:hint="default"/>
        <w:lang w:val="ru-RU" w:eastAsia="en-US" w:bidi="ar-SA"/>
      </w:rPr>
    </w:lvl>
    <w:lvl w:ilvl="6" w:tplc="19CE7DFA">
      <w:numFmt w:val="bullet"/>
      <w:lvlText w:val="•"/>
      <w:lvlJc w:val="left"/>
      <w:pPr>
        <w:ind w:left="3397" w:hanging="257"/>
      </w:pPr>
      <w:rPr>
        <w:rFonts w:hint="default"/>
        <w:lang w:val="ru-RU" w:eastAsia="en-US" w:bidi="ar-SA"/>
      </w:rPr>
    </w:lvl>
    <w:lvl w:ilvl="7" w:tplc="63E60A76">
      <w:numFmt w:val="bullet"/>
      <w:lvlText w:val="•"/>
      <w:lvlJc w:val="left"/>
      <w:pPr>
        <w:ind w:left="3963" w:hanging="257"/>
      </w:pPr>
      <w:rPr>
        <w:rFonts w:hint="default"/>
        <w:lang w:val="ru-RU" w:eastAsia="en-US" w:bidi="ar-SA"/>
      </w:rPr>
    </w:lvl>
    <w:lvl w:ilvl="8" w:tplc="C37299FC">
      <w:numFmt w:val="bullet"/>
      <w:lvlText w:val="•"/>
      <w:lvlJc w:val="left"/>
      <w:pPr>
        <w:ind w:left="4529" w:hanging="257"/>
      </w:pPr>
      <w:rPr>
        <w:rFonts w:hint="default"/>
        <w:lang w:val="ru-RU" w:eastAsia="en-US" w:bidi="ar-SA"/>
      </w:rPr>
    </w:lvl>
  </w:abstractNum>
  <w:abstractNum w:abstractNumId="5">
    <w:nsid w:val="7BE43AF9"/>
    <w:multiLevelType w:val="hybridMultilevel"/>
    <w:tmpl w:val="3D64B094"/>
    <w:lvl w:ilvl="0" w:tplc="BE960090">
      <w:numFmt w:val="bullet"/>
      <w:lvlText w:val="-"/>
      <w:lvlJc w:val="left"/>
      <w:pPr>
        <w:ind w:left="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A1B3C">
      <w:numFmt w:val="bullet"/>
      <w:lvlText w:val="•"/>
      <w:lvlJc w:val="left"/>
      <w:pPr>
        <w:ind w:left="566" w:hanging="257"/>
      </w:pPr>
      <w:rPr>
        <w:rFonts w:hint="default"/>
        <w:lang w:val="ru-RU" w:eastAsia="en-US" w:bidi="ar-SA"/>
      </w:rPr>
    </w:lvl>
    <w:lvl w:ilvl="2" w:tplc="302447DA">
      <w:numFmt w:val="bullet"/>
      <w:lvlText w:val="•"/>
      <w:lvlJc w:val="left"/>
      <w:pPr>
        <w:ind w:left="1132" w:hanging="257"/>
      </w:pPr>
      <w:rPr>
        <w:rFonts w:hint="default"/>
        <w:lang w:val="ru-RU" w:eastAsia="en-US" w:bidi="ar-SA"/>
      </w:rPr>
    </w:lvl>
    <w:lvl w:ilvl="3" w:tplc="F9B41130">
      <w:numFmt w:val="bullet"/>
      <w:lvlText w:val="•"/>
      <w:lvlJc w:val="left"/>
      <w:pPr>
        <w:ind w:left="1698" w:hanging="257"/>
      </w:pPr>
      <w:rPr>
        <w:rFonts w:hint="default"/>
        <w:lang w:val="ru-RU" w:eastAsia="en-US" w:bidi="ar-SA"/>
      </w:rPr>
    </w:lvl>
    <w:lvl w:ilvl="4" w:tplc="CE8A0010">
      <w:numFmt w:val="bullet"/>
      <w:lvlText w:val="•"/>
      <w:lvlJc w:val="left"/>
      <w:pPr>
        <w:ind w:left="2264" w:hanging="257"/>
      </w:pPr>
      <w:rPr>
        <w:rFonts w:hint="default"/>
        <w:lang w:val="ru-RU" w:eastAsia="en-US" w:bidi="ar-SA"/>
      </w:rPr>
    </w:lvl>
    <w:lvl w:ilvl="5" w:tplc="D5A836A6">
      <w:numFmt w:val="bullet"/>
      <w:lvlText w:val="•"/>
      <w:lvlJc w:val="left"/>
      <w:pPr>
        <w:ind w:left="2831" w:hanging="257"/>
      </w:pPr>
      <w:rPr>
        <w:rFonts w:hint="default"/>
        <w:lang w:val="ru-RU" w:eastAsia="en-US" w:bidi="ar-SA"/>
      </w:rPr>
    </w:lvl>
    <w:lvl w:ilvl="6" w:tplc="D7568A00">
      <w:numFmt w:val="bullet"/>
      <w:lvlText w:val="•"/>
      <w:lvlJc w:val="left"/>
      <w:pPr>
        <w:ind w:left="3397" w:hanging="257"/>
      </w:pPr>
      <w:rPr>
        <w:rFonts w:hint="default"/>
        <w:lang w:val="ru-RU" w:eastAsia="en-US" w:bidi="ar-SA"/>
      </w:rPr>
    </w:lvl>
    <w:lvl w:ilvl="7" w:tplc="9278910E">
      <w:numFmt w:val="bullet"/>
      <w:lvlText w:val="•"/>
      <w:lvlJc w:val="left"/>
      <w:pPr>
        <w:ind w:left="3963" w:hanging="257"/>
      </w:pPr>
      <w:rPr>
        <w:rFonts w:hint="default"/>
        <w:lang w:val="ru-RU" w:eastAsia="en-US" w:bidi="ar-SA"/>
      </w:rPr>
    </w:lvl>
    <w:lvl w:ilvl="8" w:tplc="5E80EE6E">
      <w:numFmt w:val="bullet"/>
      <w:lvlText w:val="•"/>
      <w:lvlJc w:val="left"/>
      <w:pPr>
        <w:ind w:left="4529" w:hanging="2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36353"/>
    <w:rsid w:val="005B4D0C"/>
    <w:rsid w:val="00A900EF"/>
    <w:rsid w:val="00F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5B4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D0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5B4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D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Султан</cp:lastModifiedBy>
  <cp:revision>2</cp:revision>
  <dcterms:created xsi:type="dcterms:W3CDTF">2026-04-13T21:02:00Z</dcterms:created>
  <dcterms:modified xsi:type="dcterms:W3CDTF">2026-04-13T21:18:00Z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2019</vt:lpwstr>
  </property>
</Properties>
</file>